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Nowa Ruda, dnia 09.1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>1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>.2022 r.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/>
          <w:sz w:val="24"/>
          <w:szCs w:val="24"/>
          <w:lang w:eastAsia="ar-SA"/>
        </w:rPr>
        <w:t>RPZP.6733.7.2022</w:t>
      </w:r>
    </w:p>
    <w:p>
      <w:pPr>
        <w:pStyle w:val="Nagwek1"/>
        <w:spacing w:before="240" w:after="0"/>
        <w:rPr/>
      </w:pPr>
      <w:r>
        <w:rPr/>
        <w:t>OBWIESZCZENIE</w:t>
      </w:r>
    </w:p>
    <w:p>
      <w:pPr>
        <w:pStyle w:val="Nagwek1"/>
        <w:spacing w:before="0" w:after="60"/>
        <w:rPr/>
      </w:pPr>
      <w:r>
        <w:rPr/>
        <w:t>Wójta Gminy Nowa Ruda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Stosownie do art. 49 ustawy z dnia 14 czerwca 1960 r. Kodeks postępowania administracyjnego (tekst jednolity Dz. U. z 2022 r. poz. 2000 ze zm.) oraz w związku z art. 53 ust. 1 ustawy z dnia 27 marca 2003 r. o planowaniu i zagospodarowaniu przestrzennym (</w:t>
      </w: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tekst jednolity Dz. U. z 2021 r. poz. 741 ze zm.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>),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bCs/>
          <w:sz w:val="24"/>
          <w:szCs w:val="24"/>
        </w:rPr>
        <w:t>Zawiadamiam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o wydaniu w dniu 09.11.2022 r., sygn. akt: </w:t>
      </w:r>
      <w:r>
        <w:rPr>
          <w:rFonts w:cs="Calibri" w:ascii="Calibri" w:hAnsi="Calibri" w:asciiTheme="minorHAnsi" w:cstheme="minorHAnsi" w:hAnsiTheme="minorHAnsi"/>
          <w:sz w:val="24"/>
          <w:szCs w:val="24"/>
          <w:lang w:eastAsia="ar-SA"/>
        </w:rPr>
        <w:t>RPZP.6733.7.2022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 decyzji o ustaleniu  lokalizacji celu publicznego na</w:t>
      </w:r>
      <w:bookmarkStart w:id="0" w:name="_Hlk92107511"/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 rzecz Gminy Nowa Ruda reprezentowanej przez pełnomocnika Pana Macieja Pospiesznego dla inwestycji pod nazwą: </w:t>
      </w:r>
      <w:r>
        <w:rPr>
          <w:rFonts w:cs="Calibri" w:ascii="Calibri" w:hAnsi="Calibri"/>
          <w:sz w:val="24"/>
          <w:szCs w:val="24"/>
        </w:rPr>
        <w:t>„Budowa sieci wodociągowej wraz z przyłączami w miejscowości Włodowice”, na terenie części działek nr 234/3, 234/1, 234/2, 143, 80/3, 80/2, 78, 81, 77/23, 77/16, 77/26, 77/2, 82/2, 82/3, 83/14, 77/25, 77/24, 76/28, 77/14, 77/15, 83/12, 76/29, 76/27, 71/8, 71/7, 87/13, 75/8, 68, 75/7, 72/13, 88/7,66, 70/2, 45/8, 45/7, 45/5, 46/13, 92/1, 46/14, 91/12, 89/11, 89/10, 88/8, 88/9, 46/8, 46/12, 106/5, 89/9, 88/11, 88/12, 88/13, 88/14, 88/21, 88/15, 88/3, 88/16, 106/4, 88/17, 88/18, 88/20, 84/2, 101/7, 101/6, 101/1, 106/3, 102/6, 102/8, 83/11, 84/3, 106/1, 83/6, 103/1, 103/5, 107/2, 107/3, 89/4, 91/11, 91/2, 91/10, 91/9, 91/8, 46/3, 91/3, 91/7, 91/6, 91/5, 93/7, 93/6, 93/3, 59/3, 58, 57/1, 54/8, 57/4, 57/3, 95/4, 95/6 obręb Włodowice części działek nr 501, 241, 243/2, 242, 246, 502, 245, 259/9, 247, 500, 249, 259/7, 254, 244/2 obręb Krajanów, gmina Nowa Ruda.</w:t>
      </w:r>
      <w:bookmarkEnd w:id="0"/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W związku z powyższym strony mogą w terminie 14 dni od daty </w:t>
      </w:r>
      <w:bookmarkStart w:id="1" w:name="_Hlk53055446"/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ukazania się niniejszego obwieszczenia </w:t>
      </w:r>
      <w:bookmarkEnd w:id="1"/>
      <w:r>
        <w:rPr>
          <w:rFonts w:cs="Calibri" w:ascii="Calibri" w:hAnsi="Calibri" w:asciiTheme="minorHAnsi" w:cstheme="minorHAnsi" w:hAnsiTheme="minorHAnsi"/>
          <w:sz w:val="24"/>
          <w:szCs w:val="24"/>
        </w:rPr>
        <w:t>zapoznać się z ww. decyzją w siedzibie Urzędu Gminy w Nowej Rudzie, ul. Niepodległości 2, Referat Rozwoju, Promocji i Zagospodarowania Przestrzennego, pokój nr 2 w godzinach pracy Urzędu.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ab/>
        <w:tab/>
        <w:tab/>
        <w:tab/>
        <w:tab/>
        <w:tab/>
        <w:tab/>
        <w:t>/ Zastępca Wójta – Anna Zawiślak /</w:t>
      </w:r>
    </w:p>
    <w:sectPr>
      <w:type w:val="nextPage"/>
      <w:pgSz w:w="11906" w:h="16838"/>
      <w:pgMar w:left="1417" w:right="1417" w:header="0" w:top="851" w:footer="0" w:bottom="709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74d4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b52bdf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6">
    <w:name w:val="Heading 6"/>
    <w:basedOn w:val="Normal"/>
    <w:next w:val="Normal"/>
    <w:link w:val="Nagwek6Znak"/>
    <w:qFormat/>
    <w:rsid w:val="00174d45"/>
    <w:pPr>
      <w:keepNext w:val="true"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"/>
    <w:next w:val="Normal"/>
    <w:qFormat/>
    <w:rsid w:val="00174d45"/>
    <w:pPr>
      <w:keepNext w:val="true"/>
      <w:jc w:val="center"/>
      <w:outlineLvl w:val="6"/>
    </w:pPr>
    <w:rPr>
      <w:rFonts w:ascii="Arial" w:hAnsi="Arial"/>
      <w:color w:val="000000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link w:val="Tekstdymka"/>
    <w:qFormat/>
    <w:rsid w:val="005173a5"/>
    <w:rPr>
      <w:rFonts w:ascii="Segoe UI" w:hAnsi="Segoe UI" w:cs="Segoe UI"/>
      <w:sz w:val="18"/>
      <w:szCs w:val="18"/>
    </w:rPr>
  </w:style>
  <w:style w:type="character" w:styleId="Nagwek6Znak" w:customStyle="1">
    <w:name w:val="Nagłówek 6 Znak"/>
    <w:link w:val="Nagwek6"/>
    <w:qFormat/>
    <w:rsid w:val="006e1115"/>
    <w:rPr>
      <w:b/>
      <w:sz w:val="28"/>
    </w:rPr>
  </w:style>
  <w:style w:type="character" w:styleId="Nagwek1Znak" w:customStyle="1">
    <w:name w:val="Nagłówek 1 Znak"/>
    <w:basedOn w:val="DefaultParagraphFont"/>
    <w:link w:val="Nagwek1"/>
    <w:qFormat/>
    <w:rsid w:val="00b52bdf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NagwekZnak" w:customStyle="1">
    <w:name w:val="Nagłówek Znak"/>
    <w:basedOn w:val="DefaultParagraphFont"/>
    <w:link w:val="Nagwek"/>
    <w:qFormat/>
    <w:rsid w:val="001112af"/>
    <w:rPr/>
  </w:style>
  <w:style w:type="character" w:styleId="StopkaZnak" w:customStyle="1">
    <w:name w:val="Stopka Znak"/>
    <w:basedOn w:val="DefaultParagraphFont"/>
    <w:link w:val="Stopka"/>
    <w:qFormat/>
    <w:rsid w:val="001112af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WWTekstpodstawowy2" w:customStyle="1">
    <w:name w:val="WW-Tekst podstawowy 2"/>
    <w:basedOn w:val="Normal"/>
    <w:qFormat/>
    <w:rsid w:val="00d36b6a"/>
    <w:pPr>
      <w:suppressAutoHyphens w:val="true"/>
      <w:jc w:val="both"/>
    </w:pPr>
    <w:rPr>
      <w:sz w:val="24"/>
    </w:rPr>
  </w:style>
  <w:style w:type="paragraph" w:styleId="BalloonText">
    <w:name w:val="Balloon Text"/>
    <w:basedOn w:val="Normal"/>
    <w:link w:val="TekstdymkaZnak"/>
    <w:qFormat/>
    <w:rsid w:val="005173a5"/>
    <w:pPr/>
    <w:rPr>
      <w:rFonts w:ascii="Segoe UI" w:hAnsi="Segoe UI"/>
      <w:sz w:val="18"/>
      <w:szCs w:val="18"/>
      <w:lang w:val="x-none" w:eastAsia="x-none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1112a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rsid w:val="001112a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LibreOffice/7.1.4.2$Windows_X86_64 LibreOffice_project/a529a4fab45b75fefc5b6226684193eb000654f6</Application>
  <AppVersion>15.0000</AppVersion>
  <Pages>1</Pages>
  <Words>310</Words>
  <Characters>1699</Characters>
  <CharactersWithSpaces>2008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2020-12-17T09:21:00Z</dcterms:created>
  <dc:creator>Pawel</dc:creator>
  <dc:description/>
  <dc:language>pl-PL</dc:language>
  <cp:lastModifiedBy/>
  <cp:lastPrinted>2022-08-10T11:25:00Z</cp:lastPrinted>
  <dcterms:modified xsi:type="dcterms:W3CDTF">2022-11-15T12:09:13Z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